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BB474" w14:textId="77777777" w:rsidR="009B2F79" w:rsidRPr="00B75A84" w:rsidRDefault="00DC691B" w:rsidP="00DC69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A84">
        <w:rPr>
          <w:rFonts w:ascii="Times New Roman" w:hAnsi="Times New Roman" w:cs="Times New Roman"/>
          <w:b/>
          <w:sz w:val="24"/>
          <w:szCs w:val="24"/>
        </w:rPr>
        <w:t>MHI C19 Community Coalition Zoom Call</w:t>
      </w:r>
    </w:p>
    <w:p w14:paraId="00669BDD" w14:textId="2E4BE408" w:rsidR="00DC691B" w:rsidRPr="00B75A84" w:rsidRDefault="00DC691B" w:rsidP="00DC69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A84">
        <w:rPr>
          <w:rFonts w:ascii="Times New Roman" w:hAnsi="Times New Roman" w:cs="Times New Roman"/>
          <w:b/>
          <w:sz w:val="24"/>
          <w:szCs w:val="24"/>
        </w:rPr>
        <w:t>0</w:t>
      </w:r>
      <w:r w:rsidR="00880A46" w:rsidRPr="00B75A84">
        <w:rPr>
          <w:rFonts w:ascii="Times New Roman" w:hAnsi="Times New Roman" w:cs="Times New Roman"/>
          <w:b/>
          <w:sz w:val="24"/>
          <w:szCs w:val="24"/>
        </w:rPr>
        <w:t>6</w:t>
      </w:r>
      <w:r w:rsidRPr="00B75A84">
        <w:rPr>
          <w:rFonts w:ascii="Times New Roman" w:hAnsi="Times New Roman" w:cs="Times New Roman"/>
          <w:b/>
          <w:sz w:val="24"/>
          <w:szCs w:val="24"/>
        </w:rPr>
        <w:t>.</w:t>
      </w:r>
      <w:r w:rsidR="00880A46" w:rsidRPr="00B75A84">
        <w:rPr>
          <w:rFonts w:ascii="Times New Roman" w:hAnsi="Times New Roman" w:cs="Times New Roman"/>
          <w:b/>
          <w:sz w:val="24"/>
          <w:szCs w:val="24"/>
        </w:rPr>
        <w:t>02</w:t>
      </w:r>
      <w:r w:rsidRPr="00B75A84">
        <w:rPr>
          <w:rFonts w:ascii="Times New Roman" w:hAnsi="Times New Roman" w:cs="Times New Roman"/>
          <w:b/>
          <w:sz w:val="24"/>
          <w:szCs w:val="24"/>
        </w:rPr>
        <w:t>.2020</w:t>
      </w:r>
    </w:p>
    <w:p w14:paraId="6759C373" w14:textId="2302631D" w:rsidR="00B75A84" w:rsidRPr="00B75A84" w:rsidRDefault="00B75A84" w:rsidP="00B75A84">
      <w:pPr>
        <w:jc w:val="center"/>
        <w:rPr>
          <w:rFonts w:ascii="Times New Roman" w:hAnsi="Times New Roman" w:cs="Times New Roman"/>
          <w:i/>
          <w:iCs/>
          <w:color w:val="303336"/>
          <w:spacing w:val="3"/>
          <w:sz w:val="24"/>
          <w:szCs w:val="24"/>
          <w:shd w:val="clear" w:color="auto" w:fill="FFFFFF"/>
        </w:rPr>
      </w:pPr>
      <w:r w:rsidRPr="00B75A84">
        <w:rPr>
          <w:rFonts w:ascii="Times New Roman" w:hAnsi="Times New Roman" w:cs="Times New Roman"/>
          <w:i/>
          <w:iCs/>
          <w:noProof/>
          <w:color w:val="303336"/>
          <w:spacing w:val="3"/>
          <w:sz w:val="24"/>
          <w:szCs w:val="24"/>
          <w:shd w:val="clear" w:color="auto" w:fill="FFFFFF"/>
        </w:rPr>
        <w:drawing>
          <wp:inline distT="0" distB="0" distL="0" distR="0" wp14:anchorId="4D6740D6" wp14:editId="36065728">
            <wp:extent cx="2263140" cy="1507251"/>
            <wp:effectExtent l="0" t="0" r="3810" b="0"/>
            <wp:docPr id="1" name="Picture 1" descr="A picture containing outdoor, man, umbrella, 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orge.floy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675" cy="155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5A84">
        <w:rPr>
          <w:rFonts w:ascii="Times New Roman" w:hAnsi="Times New Roman" w:cs="Times New Roman"/>
          <w:i/>
          <w:iCs/>
          <w:color w:val="303336"/>
          <w:spacing w:val="3"/>
          <w:sz w:val="24"/>
          <w:szCs w:val="24"/>
          <w:shd w:val="clear" w:color="auto" w:fill="FFFFFF"/>
        </w:rPr>
        <w:t xml:space="preserve"> RIP George Floyd</w:t>
      </w:r>
    </w:p>
    <w:p w14:paraId="7B7618F7" w14:textId="101A56C3" w:rsidR="00DC691B" w:rsidRPr="00B75A84" w:rsidRDefault="00B75A84" w:rsidP="00B75A8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303336"/>
          <w:spacing w:val="3"/>
          <w:sz w:val="24"/>
          <w:szCs w:val="24"/>
          <w:shd w:val="clear" w:color="auto" w:fill="FFFFFF"/>
        </w:rPr>
        <w:t>”</w:t>
      </w:r>
      <w:r w:rsidRPr="00B75A84">
        <w:rPr>
          <w:rFonts w:ascii="Times New Roman" w:hAnsi="Times New Roman" w:cs="Times New Roman"/>
          <w:i/>
          <w:iCs/>
          <w:color w:val="303336"/>
          <w:spacing w:val="3"/>
          <w:sz w:val="24"/>
          <w:szCs w:val="24"/>
          <w:shd w:val="clear" w:color="auto" w:fill="FFFFFF"/>
        </w:rPr>
        <w:t>Martyrdom =</w:t>
      </w:r>
      <w:r w:rsidRPr="00B75A84">
        <w:rPr>
          <w:rFonts w:ascii="Times New Roman" w:hAnsi="Times New Roman" w:cs="Times New Roman"/>
          <w:i/>
          <w:iCs/>
          <w:color w:val="303336"/>
          <w:spacing w:val="3"/>
          <w:sz w:val="24"/>
          <w:szCs w:val="24"/>
          <w:shd w:val="clear" w:color="auto" w:fill="FFFFFF"/>
        </w:rPr>
        <w:t>the suffering of death on account of adherence to a cause</w:t>
      </w:r>
      <w:r>
        <w:rPr>
          <w:rFonts w:ascii="Times New Roman" w:hAnsi="Times New Roman" w:cs="Times New Roman"/>
          <w:i/>
          <w:iCs/>
          <w:color w:val="303336"/>
          <w:spacing w:val="3"/>
          <w:sz w:val="24"/>
          <w:szCs w:val="24"/>
          <w:shd w:val="clear" w:color="auto" w:fill="FFFFFF"/>
        </w:rPr>
        <w:t>”</w:t>
      </w:r>
    </w:p>
    <w:p w14:paraId="7CA8B7F6" w14:textId="5C4673FF" w:rsidR="00DC691B" w:rsidRPr="00B75A84" w:rsidRDefault="00DC691B" w:rsidP="00C44D8A">
      <w:pPr>
        <w:jc w:val="center"/>
        <w:rPr>
          <w:rFonts w:ascii="Times New Roman" w:hAnsi="Times New Roman" w:cs="Times New Roman"/>
          <w:sz w:val="24"/>
          <w:szCs w:val="24"/>
        </w:rPr>
      </w:pPr>
      <w:r w:rsidRPr="00B75A84">
        <w:rPr>
          <w:rFonts w:ascii="Times New Roman" w:hAnsi="Times New Roman" w:cs="Times New Roman"/>
          <w:b/>
          <w:sz w:val="24"/>
          <w:szCs w:val="24"/>
        </w:rPr>
        <w:t>Welcome:</w:t>
      </w:r>
      <w:r w:rsidRPr="00B75A84">
        <w:rPr>
          <w:rFonts w:ascii="Times New Roman" w:hAnsi="Times New Roman" w:cs="Times New Roman"/>
          <w:sz w:val="24"/>
          <w:szCs w:val="24"/>
        </w:rPr>
        <w:t xml:space="preserve"> Kindra</w:t>
      </w:r>
    </w:p>
    <w:p w14:paraId="2F4BBFF5" w14:textId="593F662E" w:rsidR="00DC691B" w:rsidRPr="00B75A84" w:rsidRDefault="00DC691B" w:rsidP="00DC691B">
      <w:pPr>
        <w:rPr>
          <w:rFonts w:ascii="Times New Roman" w:hAnsi="Times New Roman" w:cs="Times New Roman"/>
          <w:sz w:val="24"/>
          <w:szCs w:val="24"/>
        </w:rPr>
      </w:pPr>
      <w:r w:rsidRPr="00B75A84">
        <w:rPr>
          <w:rFonts w:ascii="Times New Roman" w:hAnsi="Times New Roman" w:cs="Times New Roman"/>
          <w:sz w:val="24"/>
          <w:szCs w:val="24"/>
        </w:rPr>
        <w:t>Ground rules/operational explanations for Zoom</w:t>
      </w:r>
      <w:r w:rsidR="000B523A">
        <w:rPr>
          <w:rFonts w:ascii="Times New Roman" w:hAnsi="Times New Roman" w:cs="Times New Roman"/>
          <w:sz w:val="24"/>
          <w:szCs w:val="24"/>
        </w:rPr>
        <w:t xml:space="preserve"> -</w:t>
      </w:r>
      <w:r w:rsidRPr="00B75A84">
        <w:rPr>
          <w:rFonts w:ascii="Times New Roman" w:hAnsi="Times New Roman" w:cs="Times New Roman"/>
          <w:sz w:val="24"/>
          <w:szCs w:val="24"/>
        </w:rPr>
        <w:t>Mutual respect</w:t>
      </w:r>
      <w:r w:rsidR="000B523A">
        <w:rPr>
          <w:rFonts w:ascii="Times New Roman" w:hAnsi="Times New Roman" w:cs="Times New Roman"/>
          <w:sz w:val="24"/>
          <w:szCs w:val="24"/>
        </w:rPr>
        <w:t xml:space="preserve">, </w:t>
      </w:r>
      <w:r w:rsidRPr="00B75A84">
        <w:rPr>
          <w:rFonts w:ascii="Times New Roman" w:hAnsi="Times New Roman" w:cs="Times New Roman"/>
          <w:sz w:val="24"/>
          <w:szCs w:val="24"/>
        </w:rPr>
        <w:t>Mute phones</w:t>
      </w:r>
      <w:r w:rsidR="000B523A">
        <w:rPr>
          <w:rFonts w:ascii="Times New Roman" w:hAnsi="Times New Roman" w:cs="Times New Roman"/>
          <w:sz w:val="24"/>
          <w:szCs w:val="24"/>
        </w:rPr>
        <w:t xml:space="preserve">, </w:t>
      </w:r>
      <w:r w:rsidRPr="00B75A84">
        <w:rPr>
          <w:rFonts w:ascii="Times New Roman" w:hAnsi="Times New Roman" w:cs="Times New Roman"/>
          <w:sz w:val="24"/>
          <w:szCs w:val="24"/>
        </w:rPr>
        <w:t>Limit time</w:t>
      </w:r>
      <w:r w:rsidR="000B523A">
        <w:rPr>
          <w:rFonts w:ascii="Times New Roman" w:hAnsi="Times New Roman" w:cs="Times New Roman"/>
          <w:sz w:val="24"/>
          <w:szCs w:val="24"/>
        </w:rPr>
        <w:t>/allow all to participate</w:t>
      </w:r>
    </w:p>
    <w:p w14:paraId="637E2001" w14:textId="022EE518" w:rsidR="00DC691B" w:rsidRPr="00B75A84" w:rsidRDefault="00DC691B" w:rsidP="00DC691B">
      <w:pPr>
        <w:rPr>
          <w:rFonts w:ascii="Times New Roman" w:hAnsi="Times New Roman" w:cs="Times New Roman"/>
          <w:sz w:val="24"/>
          <w:szCs w:val="24"/>
          <w:u w:val="single"/>
        </w:rPr>
      </w:pPr>
      <w:r w:rsidRPr="00B75A84">
        <w:rPr>
          <w:rFonts w:ascii="Times New Roman" w:hAnsi="Times New Roman" w:cs="Times New Roman"/>
          <w:sz w:val="24"/>
          <w:szCs w:val="24"/>
        </w:rPr>
        <w:t xml:space="preserve">CHAT function to share </w:t>
      </w:r>
      <w:r w:rsidR="00C44D8A">
        <w:rPr>
          <w:rFonts w:ascii="Times New Roman" w:hAnsi="Times New Roman" w:cs="Times New Roman"/>
          <w:sz w:val="24"/>
          <w:szCs w:val="24"/>
        </w:rPr>
        <w:t>a</w:t>
      </w:r>
      <w:r w:rsidRPr="00B75A84">
        <w:rPr>
          <w:rFonts w:ascii="Times New Roman" w:hAnsi="Times New Roman" w:cs="Times New Roman"/>
          <w:sz w:val="24"/>
          <w:szCs w:val="24"/>
        </w:rPr>
        <w:t>nd submit questions</w:t>
      </w:r>
      <w:r w:rsidR="00C44D8A">
        <w:rPr>
          <w:rFonts w:ascii="Times New Roman" w:hAnsi="Times New Roman" w:cs="Times New Roman"/>
          <w:sz w:val="24"/>
          <w:szCs w:val="24"/>
        </w:rPr>
        <w:t>/e</w:t>
      </w:r>
      <w:r w:rsidRPr="00B75A84">
        <w:rPr>
          <w:rFonts w:ascii="Times New Roman" w:hAnsi="Times New Roman" w:cs="Times New Roman"/>
          <w:sz w:val="24"/>
          <w:szCs w:val="24"/>
        </w:rPr>
        <w:t xml:space="preserve">mail questions/ comments  </w:t>
      </w:r>
      <w:hyperlink r:id="rId5" w:history="1">
        <w:r w:rsidRPr="00B75A84">
          <w:rPr>
            <w:rStyle w:val="Hyperlink"/>
            <w:rFonts w:ascii="Times New Roman" w:hAnsi="Times New Roman" w:cs="Times New Roman"/>
            <w:sz w:val="24"/>
            <w:szCs w:val="24"/>
          </w:rPr>
          <w:t>mhigtkpr@gmail.com</w:t>
        </w:r>
      </w:hyperlink>
    </w:p>
    <w:p w14:paraId="789EC404" w14:textId="4C14FD4E" w:rsidR="00DC691B" w:rsidRPr="00B75A84" w:rsidRDefault="00DC691B" w:rsidP="00DC691B">
      <w:pPr>
        <w:rPr>
          <w:rFonts w:ascii="Times New Roman" w:hAnsi="Times New Roman" w:cs="Times New Roman"/>
          <w:sz w:val="24"/>
          <w:szCs w:val="24"/>
        </w:rPr>
      </w:pPr>
      <w:r w:rsidRPr="00B75A84">
        <w:rPr>
          <w:rFonts w:ascii="Times New Roman" w:hAnsi="Times New Roman" w:cs="Times New Roman"/>
          <w:sz w:val="24"/>
          <w:szCs w:val="24"/>
        </w:rPr>
        <w:t xml:space="preserve">Consistently share same </w:t>
      </w:r>
      <w:r w:rsidR="00C44D8A" w:rsidRPr="00B75A84">
        <w:rPr>
          <w:rFonts w:ascii="Times New Roman" w:hAnsi="Times New Roman" w:cs="Times New Roman"/>
          <w:sz w:val="24"/>
          <w:szCs w:val="24"/>
        </w:rPr>
        <w:t>safety</w:t>
      </w:r>
      <w:r w:rsidR="00C44D8A" w:rsidRPr="00B75A84">
        <w:rPr>
          <w:rFonts w:ascii="Times New Roman" w:hAnsi="Times New Roman" w:cs="Times New Roman"/>
          <w:sz w:val="24"/>
          <w:szCs w:val="24"/>
        </w:rPr>
        <w:t xml:space="preserve"> </w:t>
      </w:r>
      <w:r w:rsidRPr="00B75A84">
        <w:rPr>
          <w:rFonts w:ascii="Times New Roman" w:hAnsi="Times New Roman" w:cs="Times New Roman"/>
          <w:sz w:val="24"/>
          <w:szCs w:val="24"/>
        </w:rPr>
        <w:t>message-</w:t>
      </w:r>
      <w:r w:rsidR="00C44D8A" w:rsidRPr="00B75A84">
        <w:rPr>
          <w:rFonts w:ascii="Times New Roman" w:hAnsi="Times New Roman" w:cs="Times New Roman"/>
          <w:sz w:val="24"/>
          <w:szCs w:val="24"/>
        </w:rPr>
        <w:t xml:space="preserve"> </w:t>
      </w:r>
      <w:r w:rsidRPr="00B75A84">
        <w:rPr>
          <w:rFonts w:ascii="Times New Roman" w:hAnsi="Times New Roman" w:cs="Times New Roman"/>
          <w:sz w:val="24"/>
          <w:szCs w:val="24"/>
        </w:rPr>
        <w:t xml:space="preserve">- handwashing, </w:t>
      </w:r>
      <w:r w:rsidR="00880A46" w:rsidRPr="00B75A84">
        <w:rPr>
          <w:rFonts w:ascii="Times New Roman" w:hAnsi="Times New Roman" w:cs="Times New Roman"/>
          <w:sz w:val="24"/>
          <w:szCs w:val="24"/>
        </w:rPr>
        <w:t>carry/</w:t>
      </w:r>
      <w:r w:rsidRPr="00B75A84">
        <w:rPr>
          <w:rFonts w:ascii="Times New Roman" w:hAnsi="Times New Roman" w:cs="Times New Roman"/>
          <w:sz w:val="24"/>
          <w:szCs w:val="24"/>
        </w:rPr>
        <w:t>wear masks, limit physical interactions, take meds, sources of good info</w:t>
      </w:r>
      <w:r w:rsidR="00B75A84">
        <w:rPr>
          <w:rFonts w:ascii="Times New Roman" w:hAnsi="Times New Roman" w:cs="Times New Roman"/>
          <w:sz w:val="24"/>
          <w:szCs w:val="24"/>
        </w:rPr>
        <w:t xml:space="preserve"> on dashboard</w:t>
      </w:r>
      <w:r w:rsidRPr="00B75A84">
        <w:rPr>
          <w:rFonts w:ascii="Times New Roman" w:hAnsi="Times New Roman" w:cs="Times New Roman"/>
          <w:sz w:val="24"/>
          <w:szCs w:val="24"/>
        </w:rPr>
        <w:t xml:space="preserve"> in your ongoing work.</w:t>
      </w:r>
    </w:p>
    <w:p w14:paraId="7DD2BEBE" w14:textId="77777777" w:rsidR="00DC691B" w:rsidRPr="00B75A84" w:rsidRDefault="00DC691B" w:rsidP="00C44D8A">
      <w:pPr>
        <w:jc w:val="center"/>
        <w:rPr>
          <w:rFonts w:ascii="Times New Roman" w:hAnsi="Times New Roman" w:cs="Times New Roman"/>
          <w:sz w:val="24"/>
          <w:szCs w:val="24"/>
        </w:rPr>
      </w:pPr>
      <w:r w:rsidRPr="00B75A84">
        <w:rPr>
          <w:rFonts w:ascii="Times New Roman" w:hAnsi="Times New Roman" w:cs="Times New Roman"/>
          <w:b/>
          <w:sz w:val="24"/>
          <w:szCs w:val="24"/>
        </w:rPr>
        <w:t xml:space="preserve">Intro purpose of call: </w:t>
      </w:r>
      <w:r w:rsidRPr="00B75A84">
        <w:rPr>
          <w:rFonts w:ascii="Times New Roman" w:hAnsi="Times New Roman" w:cs="Times New Roman"/>
          <w:sz w:val="24"/>
          <w:szCs w:val="24"/>
        </w:rPr>
        <w:t>Dr. M</w:t>
      </w:r>
    </w:p>
    <w:p w14:paraId="18EC7171" w14:textId="77777777" w:rsidR="00DC691B" w:rsidRPr="00B75A84" w:rsidRDefault="00DC691B" w:rsidP="00DC691B">
      <w:pPr>
        <w:rPr>
          <w:rFonts w:ascii="Times New Roman" w:hAnsi="Times New Roman" w:cs="Times New Roman"/>
          <w:b/>
          <w:sz w:val="24"/>
          <w:szCs w:val="24"/>
        </w:rPr>
      </w:pPr>
      <w:r w:rsidRPr="00B75A84">
        <w:rPr>
          <w:rFonts w:ascii="Times New Roman" w:hAnsi="Times New Roman" w:cs="Times New Roman"/>
          <w:b/>
          <w:sz w:val="24"/>
          <w:szCs w:val="24"/>
        </w:rPr>
        <w:t>COVID Updates &amp; Current Events:</w:t>
      </w:r>
    </w:p>
    <w:p w14:paraId="39A1234D" w14:textId="77777777" w:rsidR="00C44D8A" w:rsidRDefault="00C44D8A" w:rsidP="00C44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</w:t>
      </w:r>
    </w:p>
    <w:p w14:paraId="307DB699" w14:textId="3E78C16C" w:rsidR="00C44D8A" w:rsidRDefault="00C44D8A" w:rsidP="00C44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Stay tuned our project to be shared during Cobb Institute Webinar June 20</w:t>
      </w:r>
    </w:p>
    <w:p w14:paraId="5DF28839" w14:textId="6DD3D543" w:rsidR="000B523A" w:rsidRDefault="000B523A" w:rsidP="00DC6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WSLR Ask Dr. Lisa/guest Dr. Jewel Crawford CDC/Morehouse June 6</w:t>
      </w:r>
    </w:p>
    <w:p w14:paraId="640166A1" w14:textId="4944A725" w:rsidR="006A57D9" w:rsidRDefault="006A57D9" w:rsidP="00DC6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work informing action in Atlanta and other cities</w:t>
      </w:r>
    </w:p>
    <w:p w14:paraId="3A6BCC51" w14:textId="69CD2290" w:rsidR="00BE163A" w:rsidRPr="00B75A84" w:rsidRDefault="00BE163A" w:rsidP="00DC691B">
      <w:pPr>
        <w:rPr>
          <w:rFonts w:ascii="Times New Roman" w:hAnsi="Times New Roman" w:cs="Times New Roman"/>
          <w:sz w:val="24"/>
          <w:szCs w:val="24"/>
        </w:rPr>
      </w:pPr>
      <w:r w:rsidRPr="00B75A84">
        <w:rPr>
          <w:rFonts w:ascii="Times New Roman" w:hAnsi="Times New Roman" w:cs="Times New Roman"/>
          <w:sz w:val="24"/>
          <w:szCs w:val="24"/>
        </w:rPr>
        <w:t xml:space="preserve">ABC Webinar on COVID Survival and Ongoing disparities: </w:t>
      </w:r>
      <w:hyperlink r:id="rId6" w:history="1">
        <w:r w:rsidRPr="00B75A84">
          <w:rPr>
            <w:rStyle w:val="Hyperlink"/>
            <w:rFonts w:ascii="Times New Roman" w:hAnsi="Times New Roman" w:cs="Times New Roman"/>
            <w:sz w:val="24"/>
            <w:szCs w:val="24"/>
          </w:rPr>
          <w:t>http://abcardio.org/covid19-webinar/</w:t>
        </w:r>
      </w:hyperlink>
    </w:p>
    <w:p w14:paraId="2B369DF2" w14:textId="17A04223" w:rsidR="00B75A84" w:rsidRDefault="00C749B6" w:rsidP="00B75A84">
      <w:pPr>
        <w:rPr>
          <w:rStyle w:val="Hyperlink"/>
          <w:rFonts w:ascii="Helvetica" w:hAnsi="Helvetica" w:cs="Helvetica"/>
          <w:sz w:val="24"/>
          <w:szCs w:val="24"/>
          <w:shd w:val="clear" w:color="auto" w:fill="F2F2F7"/>
        </w:rPr>
      </w:pPr>
      <w:r w:rsidRPr="00B75A84">
        <w:rPr>
          <w:rFonts w:ascii="Times New Roman" w:hAnsi="Times New Roman" w:cs="Times New Roman"/>
          <w:sz w:val="24"/>
          <w:szCs w:val="24"/>
        </w:rPr>
        <w:t xml:space="preserve">LINKS, Sarasota Strong </w:t>
      </w:r>
      <w:r w:rsidR="00B75A84">
        <w:rPr>
          <w:rFonts w:ascii="Times New Roman" w:hAnsi="Times New Roman" w:cs="Times New Roman"/>
          <w:sz w:val="24"/>
          <w:szCs w:val="24"/>
        </w:rPr>
        <w:t xml:space="preserve">trauma informed resilience </w:t>
      </w:r>
      <w:r w:rsidR="00BE163A" w:rsidRPr="00B75A84">
        <w:rPr>
          <w:rFonts w:ascii="Times New Roman" w:hAnsi="Times New Roman" w:cs="Times New Roman"/>
          <w:sz w:val="24"/>
          <w:szCs w:val="24"/>
        </w:rPr>
        <w:t xml:space="preserve">Safekeepers Training </w:t>
      </w:r>
      <w:r w:rsidR="00B75A84">
        <w:rPr>
          <w:rFonts w:ascii="Times New Roman" w:hAnsi="Times New Roman" w:cs="Times New Roman"/>
          <w:sz w:val="24"/>
          <w:szCs w:val="24"/>
        </w:rPr>
        <w:t>ongoing, next phase</w:t>
      </w:r>
      <w:r w:rsidR="00B75A84" w:rsidRPr="00B75A84">
        <w:rPr>
          <w:rFonts w:ascii="Times New Roman" w:hAnsi="Times New Roman" w:cs="Times New Roman"/>
          <w:sz w:val="24"/>
          <w:szCs w:val="24"/>
        </w:rPr>
        <w:t xml:space="preserve"> expand into needed health disparities domain</w:t>
      </w:r>
      <w:r w:rsidR="00B75A84">
        <w:rPr>
          <w:rFonts w:ascii="Times New Roman" w:hAnsi="Times New Roman" w:cs="Times New Roman"/>
          <w:sz w:val="24"/>
          <w:szCs w:val="24"/>
        </w:rPr>
        <w:t xml:space="preserve">, focus hot spots Manatee, </w:t>
      </w:r>
      <w:proofErr w:type="spellStart"/>
      <w:r w:rsidR="00B75A84">
        <w:rPr>
          <w:rFonts w:ascii="Times New Roman" w:hAnsi="Times New Roman" w:cs="Times New Roman"/>
          <w:sz w:val="24"/>
          <w:szCs w:val="24"/>
        </w:rPr>
        <w:t>Multlingual</w:t>
      </w:r>
      <w:proofErr w:type="spellEnd"/>
      <w:r w:rsidR="00B75A84">
        <w:rPr>
          <w:rFonts w:ascii="Times New Roman" w:hAnsi="Times New Roman" w:cs="Times New Roman"/>
          <w:sz w:val="24"/>
          <w:szCs w:val="24"/>
        </w:rPr>
        <w:t xml:space="preserve"> communities</w:t>
      </w:r>
      <w:r w:rsidR="00B75A84" w:rsidRPr="00B75A84">
        <w:rPr>
          <w:rFonts w:ascii="Times New Roman" w:hAnsi="Times New Roman" w:cs="Times New Roman"/>
          <w:sz w:val="24"/>
          <w:szCs w:val="24"/>
        </w:rPr>
        <w:t>.</w:t>
      </w:r>
      <w:r w:rsidR="006A57D9">
        <w:rPr>
          <w:rFonts w:ascii="Times New Roman" w:hAnsi="Times New Roman" w:cs="Times New Roman"/>
          <w:sz w:val="24"/>
          <w:szCs w:val="24"/>
        </w:rPr>
        <w:t xml:space="preserve"> Sign up via:</w:t>
      </w:r>
      <w:hyperlink r:id="rId7" w:history="1">
        <w:r w:rsidR="006A57D9" w:rsidRPr="00EE0E87">
          <w:rPr>
            <w:rStyle w:val="Hyperlink"/>
            <w:rFonts w:ascii="Helvetica" w:hAnsi="Helvetica" w:cs="Helvetica"/>
            <w:sz w:val="24"/>
            <w:szCs w:val="24"/>
            <w:shd w:val="clear" w:color="auto" w:fill="F2F2F7"/>
          </w:rPr>
          <w:t>Traumainformedsrq@gmail.com</w:t>
        </w:r>
      </w:hyperlink>
    </w:p>
    <w:p w14:paraId="02EE7200" w14:textId="75D41D5B" w:rsidR="006A57D9" w:rsidRDefault="006A57D9" w:rsidP="006A57D9">
      <w:pPr>
        <w:shd w:val="clear" w:color="auto" w:fill="FFFFFF"/>
        <w:spacing w:after="285" w:line="360" w:lineRule="atLeast"/>
        <w:outlineLvl w:val="0"/>
        <w:rPr>
          <w:rFonts w:ascii="Times New Roman" w:eastAsia="Times New Roman" w:hAnsi="Times New Roman" w:cs="Times New Roman"/>
          <w:color w:val="370B60"/>
          <w:kern w:val="36"/>
          <w:sz w:val="24"/>
          <w:szCs w:val="24"/>
        </w:rPr>
      </w:pPr>
      <w:hyperlink r:id="rId8" w:history="1">
        <w:r>
          <w:rPr>
            <w:rStyle w:val="Hyperlink"/>
          </w:rPr>
          <w:t>https://irresistible.org/podcast/14p</w:t>
        </w:r>
      </w:hyperlink>
      <w:r w:rsidRPr="006A57D9">
        <w:rPr>
          <w:rFonts w:ascii="Times New Roman" w:eastAsia="Times New Roman" w:hAnsi="Times New Roman" w:cs="Times New Roman"/>
          <w:color w:val="370B60"/>
          <w:kern w:val="36"/>
          <w:sz w:val="24"/>
          <w:szCs w:val="24"/>
        </w:rPr>
        <w:t xml:space="preserve">14 Practice: Ancestral Connection for White Folks with </w:t>
      </w:r>
      <w:proofErr w:type="spellStart"/>
      <w:r w:rsidRPr="006A57D9">
        <w:rPr>
          <w:rFonts w:ascii="Times New Roman" w:eastAsia="Times New Roman" w:hAnsi="Times New Roman" w:cs="Times New Roman"/>
          <w:color w:val="370B60"/>
          <w:kern w:val="36"/>
          <w:sz w:val="24"/>
          <w:szCs w:val="24"/>
        </w:rPr>
        <w:t>Jardana</w:t>
      </w:r>
      <w:proofErr w:type="spellEnd"/>
      <w:r w:rsidRPr="006A57D9">
        <w:rPr>
          <w:rFonts w:ascii="Times New Roman" w:eastAsia="Times New Roman" w:hAnsi="Times New Roman" w:cs="Times New Roman"/>
          <w:color w:val="370B60"/>
          <w:kern w:val="36"/>
          <w:sz w:val="24"/>
          <w:szCs w:val="24"/>
        </w:rPr>
        <w:t xml:space="preserve"> Peacock &amp; Kelly Germaine-Strickland</w:t>
      </w:r>
    </w:p>
    <w:p w14:paraId="65772AD6" w14:textId="4CA47D0E" w:rsidR="00C44D8A" w:rsidRPr="00C44D8A" w:rsidRDefault="00C44D8A" w:rsidP="006A57D9">
      <w:pPr>
        <w:shd w:val="clear" w:color="auto" w:fill="FFFFFF"/>
        <w:spacing w:after="285" w:line="360" w:lineRule="atLeast"/>
        <w:outlineLvl w:val="0"/>
        <w:rPr>
          <w:rFonts w:ascii="Times New Roman" w:eastAsia="Times New Roman" w:hAnsi="Times New Roman" w:cs="Times New Roman"/>
          <w:color w:val="370B60"/>
          <w:kern w:val="36"/>
          <w:sz w:val="24"/>
          <w:szCs w:val="24"/>
          <w:u w:val="single"/>
        </w:rPr>
      </w:pPr>
      <w:r w:rsidRPr="00C44D8A">
        <w:rPr>
          <w:rFonts w:ascii="Times New Roman" w:eastAsia="Times New Roman" w:hAnsi="Times New Roman" w:cs="Times New Roman"/>
          <w:color w:val="370B60"/>
          <w:kern w:val="36"/>
          <w:sz w:val="24"/>
          <w:szCs w:val="24"/>
          <w:u w:val="single"/>
        </w:rPr>
        <w:t>RX</w:t>
      </w:r>
    </w:p>
    <w:p w14:paraId="5D5E6A62" w14:textId="691BD572" w:rsidR="00C44D8A" w:rsidRPr="00C44D8A" w:rsidRDefault="00C44D8A" w:rsidP="006A57D9">
      <w:pPr>
        <w:shd w:val="clear" w:color="auto" w:fill="FFFFFF"/>
        <w:spacing w:after="285" w:line="36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C44D8A">
        <w:rPr>
          <w:rFonts w:ascii="Times New Roman" w:eastAsia="Times New Roman" w:hAnsi="Times New Roman" w:cs="Times New Roman"/>
          <w:kern w:val="36"/>
          <w:sz w:val="24"/>
          <w:szCs w:val="24"/>
        </w:rPr>
        <w:lastRenderedPageBreak/>
        <w:t>Emerging patterns of disease presentation-electrolyte disturbances, need for long term pulmonary and general rehabilitation, tendency towards clotting-strokes, heart attacks</w:t>
      </w:r>
    </w:p>
    <w:p w14:paraId="6BD852E0" w14:textId="25758FF0" w:rsidR="00C44D8A" w:rsidRDefault="00C44D8A" w:rsidP="006A57D9">
      <w:pPr>
        <w:shd w:val="clear" w:color="auto" w:fill="FFFFFF"/>
        <w:spacing w:after="285" w:line="360" w:lineRule="atLeast"/>
        <w:outlineLvl w:val="0"/>
        <w:rPr>
          <w:rFonts w:ascii="Times New Roman" w:eastAsia="Times New Roman" w:hAnsi="Times New Roman" w:cs="Times New Roman"/>
          <w:color w:val="370B6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370B60"/>
          <w:kern w:val="36"/>
          <w:sz w:val="24"/>
          <w:szCs w:val="24"/>
        </w:rPr>
        <w:t xml:space="preserve">Hope with </w:t>
      </w:r>
      <w:proofErr w:type="spellStart"/>
      <w:r>
        <w:rPr>
          <w:rFonts w:ascii="Times New Roman" w:eastAsia="Times New Roman" w:hAnsi="Times New Roman" w:cs="Times New Roman"/>
          <w:color w:val="370B60"/>
          <w:kern w:val="36"/>
          <w:sz w:val="24"/>
          <w:szCs w:val="24"/>
        </w:rPr>
        <w:t>Remdesivir</w:t>
      </w:r>
      <w:proofErr w:type="spellEnd"/>
      <w:r>
        <w:rPr>
          <w:rFonts w:ascii="Times New Roman" w:eastAsia="Times New Roman" w:hAnsi="Times New Roman" w:cs="Times New Roman"/>
          <w:color w:val="370B60"/>
          <w:kern w:val="36"/>
          <w:sz w:val="24"/>
          <w:szCs w:val="24"/>
        </w:rPr>
        <w:t xml:space="preserve">, active serum </w:t>
      </w:r>
      <w:proofErr w:type="spellStart"/>
      <w:r>
        <w:rPr>
          <w:rFonts w:ascii="Times New Roman" w:eastAsia="Times New Roman" w:hAnsi="Times New Roman" w:cs="Times New Roman"/>
          <w:color w:val="370B60"/>
          <w:kern w:val="36"/>
          <w:sz w:val="24"/>
          <w:szCs w:val="24"/>
        </w:rPr>
        <w:t>rx</w:t>
      </w:r>
      <w:proofErr w:type="spellEnd"/>
    </w:p>
    <w:p w14:paraId="2A1FB7D1" w14:textId="35B3A3C8" w:rsidR="00C44D8A" w:rsidRDefault="00C44D8A" w:rsidP="006A57D9">
      <w:pPr>
        <w:shd w:val="clear" w:color="auto" w:fill="FFFFFF"/>
        <w:spacing w:after="285" w:line="360" w:lineRule="atLeast"/>
        <w:outlineLvl w:val="0"/>
      </w:pPr>
      <w:hyperlink r:id="rId9" w:history="1">
        <w:r>
          <w:rPr>
            <w:rStyle w:val="Hyperlink"/>
          </w:rPr>
          <w:t>https://www.nejm.org/doi/full/10.1056/NEJMoa2007764</w:t>
        </w:r>
      </w:hyperlink>
    </w:p>
    <w:p w14:paraId="479F029A" w14:textId="15D74FE6" w:rsidR="00C44D8A" w:rsidRPr="00C44D8A" w:rsidRDefault="00C44D8A" w:rsidP="006A57D9">
      <w:pPr>
        <w:shd w:val="clear" w:color="auto" w:fill="FFFFFF"/>
        <w:spacing w:after="285" w:line="360" w:lineRule="atLeas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total of 1063 patients underwent randomization. The data and safety monitoring board recommended early unblinding of the results </w:t>
      </w:r>
      <w:proofErr w:type="gramStart"/>
      <w:r w:rsidRPr="00C44D8A">
        <w:rPr>
          <w:rFonts w:ascii="Times New Roman" w:hAnsi="Times New Roman" w:cs="Times New Roman"/>
          <w:sz w:val="24"/>
          <w:szCs w:val="24"/>
          <w:shd w:val="clear" w:color="auto" w:fill="FFFFFF"/>
        </w:rPr>
        <w:t>on the basis of</w:t>
      </w:r>
      <w:proofErr w:type="gramEnd"/>
      <w:r w:rsidRPr="00C44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findings from an analysis that showed shortened time to recovery in the </w:t>
      </w:r>
      <w:proofErr w:type="spellStart"/>
      <w:r w:rsidRPr="00C44D8A">
        <w:rPr>
          <w:rFonts w:ascii="Times New Roman" w:hAnsi="Times New Roman" w:cs="Times New Roman"/>
          <w:sz w:val="24"/>
          <w:szCs w:val="24"/>
          <w:shd w:val="clear" w:color="auto" w:fill="FFFFFF"/>
        </w:rPr>
        <w:t>remdesivir</w:t>
      </w:r>
      <w:proofErr w:type="spellEnd"/>
      <w:r w:rsidRPr="00C44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group. Preliminary results from the 1059 patients (538 assigned to </w:t>
      </w:r>
      <w:proofErr w:type="spellStart"/>
      <w:r w:rsidRPr="00C44D8A">
        <w:rPr>
          <w:rFonts w:ascii="Times New Roman" w:hAnsi="Times New Roman" w:cs="Times New Roman"/>
          <w:sz w:val="24"/>
          <w:szCs w:val="24"/>
          <w:shd w:val="clear" w:color="auto" w:fill="FFFFFF"/>
        </w:rPr>
        <w:t>remdesivir</w:t>
      </w:r>
      <w:proofErr w:type="spellEnd"/>
      <w:r w:rsidRPr="00C44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521 to placebo) with data available after randomization indicated that those who received </w:t>
      </w:r>
      <w:proofErr w:type="spellStart"/>
      <w:r w:rsidRPr="00C44D8A">
        <w:rPr>
          <w:rFonts w:ascii="Times New Roman" w:hAnsi="Times New Roman" w:cs="Times New Roman"/>
          <w:sz w:val="24"/>
          <w:szCs w:val="24"/>
          <w:shd w:val="clear" w:color="auto" w:fill="FFFFFF"/>
        </w:rPr>
        <w:t>remdesivir</w:t>
      </w:r>
      <w:proofErr w:type="spellEnd"/>
      <w:r w:rsidRPr="00C44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had a median recovery time of 11 days (95% confidence interval [CI], 9 to 12), as compared with 15 days (95% CI, 13 to 19) in those who received placebo (rate ratio for recovery, 1.32; 95% CI, 1.12 to 1.55; P&lt;0.001</w:t>
      </w:r>
    </w:p>
    <w:p w14:paraId="0020E407" w14:textId="5EF8455E" w:rsidR="00C44D8A" w:rsidRPr="00C44D8A" w:rsidRDefault="00C44D8A" w:rsidP="006A57D9">
      <w:pPr>
        <w:shd w:val="clear" w:color="auto" w:fill="FFFFFF"/>
        <w:spacing w:after="285" w:line="360" w:lineRule="atLeas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44D8A">
        <w:rPr>
          <w:rFonts w:ascii="Times New Roman" w:hAnsi="Times New Roman" w:cs="Times New Roman"/>
          <w:sz w:val="24"/>
          <w:szCs w:val="24"/>
          <w:shd w:val="clear" w:color="auto" w:fill="FFFFFF"/>
        </w:rPr>
        <w:t>Hydroxycholorquine</w:t>
      </w:r>
      <w:proofErr w:type="spellEnd"/>
      <w:r w:rsidRPr="00C44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a potentially toxic, unfortunately other than placebo, </w:t>
      </w:r>
      <w:proofErr w:type="spellStart"/>
      <w:r w:rsidRPr="00C44D8A">
        <w:rPr>
          <w:rFonts w:ascii="Times New Roman" w:hAnsi="Times New Roman" w:cs="Times New Roman"/>
          <w:sz w:val="24"/>
          <w:szCs w:val="24"/>
          <w:shd w:val="clear" w:color="auto" w:fill="FFFFFF"/>
        </w:rPr>
        <w:t>non beneficial</w:t>
      </w:r>
      <w:proofErr w:type="spellEnd"/>
      <w:r w:rsidRPr="00C44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44D8A">
        <w:rPr>
          <w:rFonts w:ascii="Times New Roman" w:hAnsi="Times New Roman" w:cs="Times New Roman"/>
          <w:sz w:val="24"/>
          <w:szCs w:val="24"/>
          <w:shd w:val="clear" w:color="auto" w:fill="FFFFFF"/>
        </w:rPr>
        <w:t>rx</w:t>
      </w:r>
      <w:proofErr w:type="spellEnd"/>
      <w:r w:rsidRPr="00C44D8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58A1DAF" w14:textId="3CE45723" w:rsidR="00C44D8A" w:rsidRPr="006A57D9" w:rsidRDefault="00C44D8A" w:rsidP="006A57D9">
      <w:pPr>
        <w:shd w:val="clear" w:color="auto" w:fill="FFFFFF"/>
        <w:spacing w:after="285" w:line="360" w:lineRule="atLeast"/>
        <w:outlineLvl w:val="0"/>
        <w:rPr>
          <w:rFonts w:ascii="Times New Roman" w:eastAsia="Times New Roman" w:hAnsi="Times New Roman" w:cs="Times New Roman"/>
          <w:color w:val="370B60"/>
          <w:kern w:val="36"/>
          <w:sz w:val="24"/>
          <w:szCs w:val="24"/>
        </w:rPr>
      </w:pPr>
      <w:hyperlink r:id="rId10" w:history="1">
        <w:r>
          <w:rPr>
            <w:rStyle w:val="Hyperlink"/>
          </w:rPr>
          <w:t>https://www.cidrap.umn.edu/news-perspective/2020/05/studies-find-further-lack-covid-benefit-hydroxychloroquine</w:t>
        </w:r>
      </w:hyperlink>
      <w:r>
        <w:t xml:space="preserve">  </w:t>
      </w:r>
      <w:r>
        <w:rPr>
          <w:rFonts w:ascii="Georgia" w:hAnsi="Georgia"/>
          <w:color w:val="000000"/>
          <w:shd w:val="clear" w:color="auto" w:fill="FFFFFF"/>
        </w:rPr>
        <w:t>Both studies also found a higher rate of adverse events in patients treated with the drug.</w:t>
      </w:r>
    </w:p>
    <w:p w14:paraId="64E8BB65" w14:textId="77777777" w:rsidR="00BE163A" w:rsidRPr="00B75A84" w:rsidRDefault="00BE163A" w:rsidP="00C44D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A84">
        <w:rPr>
          <w:rFonts w:ascii="Times New Roman" w:hAnsi="Times New Roman" w:cs="Times New Roman"/>
          <w:b/>
          <w:sz w:val="24"/>
          <w:szCs w:val="24"/>
        </w:rPr>
        <w:t xml:space="preserve">Action Work Group Updates and </w:t>
      </w:r>
      <w:proofErr w:type="spellStart"/>
      <w:proofErr w:type="gramStart"/>
      <w:r w:rsidRPr="00B75A84">
        <w:rPr>
          <w:rFonts w:ascii="Times New Roman" w:hAnsi="Times New Roman" w:cs="Times New Roman"/>
          <w:b/>
          <w:sz w:val="24"/>
          <w:szCs w:val="24"/>
        </w:rPr>
        <w:t>Goals..</w:t>
      </w:r>
      <w:proofErr w:type="gramEnd"/>
      <w:r w:rsidRPr="00B75A84">
        <w:rPr>
          <w:rFonts w:ascii="Times New Roman" w:hAnsi="Times New Roman" w:cs="Times New Roman"/>
          <w:b/>
          <w:sz w:val="24"/>
          <w:szCs w:val="24"/>
        </w:rPr>
        <w:t>What</w:t>
      </w:r>
      <w:proofErr w:type="spellEnd"/>
      <w:r w:rsidRPr="00B75A84">
        <w:rPr>
          <w:rFonts w:ascii="Times New Roman" w:hAnsi="Times New Roman" w:cs="Times New Roman"/>
          <w:b/>
          <w:sz w:val="24"/>
          <w:szCs w:val="24"/>
        </w:rPr>
        <w:t xml:space="preserve"> is Everyone up to??</w:t>
      </w:r>
    </w:p>
    <w:p w14:paraId="178A0885" w14:textId="77777777" w:rsidR="00C44D8A" w:rsidRPr="00B75A84" w:rsidRDefault="00C44D8A" w:rsidP="00C44D8A">
      <w:pPr>
        <w:rPr>
          <w:rFonts w:ascii="Times New Roman" w:hAnsi="Times New Roman" w:cs="Times New Roman"/>
          <w:sz w:val="24"/>
          <w:szCs w:val="24"/>
        </w:rPr>
      </w:pPr>
      <w:r w:rsidRPr="00B75A84">
        <w:rPr>
          <w:rFonts w:ascii="Times New Roman" w:hAnsi="Times New Roman" w:cs="Times New Roman"/>
          <w:sz w:val="24"/>
          <w:szCs w:val="24"/>
        </w:rPr>
        <w:t>Top Priority: Identify at risk and/or ill people who need testing</w:t>
      </w:r>
      <w:r>
        <w:rPr>
          <w:rFonts w:ascii="Times New Roman" w:hAnsi="Times New Roman" w:cs="Times New Roman"/>
          <w:sz w:val="24"/>
          <w:szCs w:val="24"/>
        </w:rPr>
        <w:t xml:space="preserve"> and contacts traced</w:t>
      </w:r>
      <w:r w:rsidRPr="00B75A84">
        <w:rPr>
          <w:rFonts w:ascii="Times New Roman" w:hAnsi="Times New Roman" w:cs="Times New Roman"/>
          <w:sz w:val="24"/>
          <w:szCs w:val="24"/>
        </w:rPr>
        <w:t>. Survey responses</w:t>
      </w:r>
      <w:r>
        <w:rPr>
          <w:rFonts w:ascii="Times New Roman" w:hAnsi="Times New Roman" w:cs="Times New Roman"/>
          <w:sz w:val="24"/>
          <w:szCs w:val="24"/>
        </w:rPr>
        <w:t>, turn opportunity of passion into action-resolve all disparities/social determinants of health-Covid19 + mental health/violence, High BP/heart disease, Diabetes, Cancer, HIV, Asthma</w:t>
      </w:r>
      <w:r w:rsidRPr="00B75A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9F977" w14:textId="73047278" w:rsidR="00BE163A" w:rsidRDefault="000B523A" w:rsidP="00BE1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 from :</w:t>
      </w:r>
    </w:p>
    <w:p w14:paraId="0CA84AD3" w14:textId="502D3C25" w:rsidR="000B523A" w:rsidRDefault="000B523A" w:rsidP="00BE1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Mask Brigade</w:t>
      </w:r>
    </w:p>
    <w:p w14:paraId="726936D3" w14:textId="079D181B" w:rsidR="000B523A" w:rsidRDefault="000B523A" w:rsidP="00BE1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MHI scholars</w:t>
      </w:r>
    </w:p>
    <w:p w14:paraId="30B27C9B" w14:textId="429E8DBA" w:rsidR="000B523A" w:rsidRDefault="000B523A" w:rsidP="00BE1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media/info distribution</w:t>
      </w:r>
    </w:p>
    <w:p w14:paraId="57AFEE5D" w14:textId="11BC6CB3" w:rsidR="000B523A" w:rsidRDefault="000B523A" w:rsidP="00BE1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Data/triage/testing</w:t>
      </w:r>
    </w:p>
    <w:p w14:paraId="04A2CC9F" w14:textId="118FE6E1" w:rsidR="000B523A" w:rsidRDefault="000B523A" w:rsidP="00BE1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Safekeepers</w:t>
      </w:r>
    </w:p>
    <w:p w14:paraId="58990EB8" w14:textId="72A9519D" w:rsidR="000B523A" w:rsidRDefault="000B523A" w:rsidP="00BE1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Healthcare navigation/linkage to care</w:t>
      </w:r>
    </w:p>
    <w:p w14:paraId="64ACF1FD" w14:textId="5705D0F6" w:rsidR="000B523A" w:rsidRDefault="000B523A" w:rsidP="00BE1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Organizations</w:t>
      </w:r>
    </w:p>
    <w:p w14:paraId="07062462" w14:textId="108392EF" w:rsidR="000B523A" w:rsidRPr="00B75A84" w:rsidRDefault="000B523A" w:rsidP="00BE1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Fundraising</w:t>
      </w:r>
    </w:p>
    <w:p w14:paraId="37F4CB4F" w14:textId="77777777" w:rsidR="000B523A" w:rsidRDefault="000B523A" w:rsidP="00DC691B">
      <w:pPr>
        <w:rPr>
          <w:rFonts w:ascii="Times New Roman" w:hAnsi="Times New Roman" w:cs="Times New Roman"/>
          <w:b/>
          <w:sz w:val="24"/>
          <w:szCs w:val="24"/>
        </w:rPr>
      </w:pPr>
    </w:p>
    <w:p w14:paraId="7339A681" w14:textId="22A891F9" w:rsidR="00DA6843" w:rsidRPr="00C44D8A" w:rsidRDefault="00DA6843" w:rsidP="00C44D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D8A">
        <w:rPr>
          <w:rFonts w:ascii="Times New Roman" w:hAnsi="Times New Roman" w:cs="Times New Roman"/>
          <w:b/>
          <w:sz w:val="24"/>
          <w:szCs w:val="24"/>
          <w:u w:val="single"/>
        </w:rPr>
        <w:t>Next Steps:</w:t>
      </w:r>
    </w:p>
    <w:p w14:paraId="05B5A8C4" w14:textId="77777777" w:rsidR="00DA6843" w:rsidRPr="00B75A84" w:rsidRDefault="00DA6843" w:rsidP="00DC691B">
      <w:pPr>
        <w:rPr>
          <w:rFonts w:ascii="Times New Roman" w:hAnsi="Times New Roman" w:cs="Times New Roman"/>
          <w:sz w:val="24"/>
          <w:szCs w:val="24"/>
        </w:rPr>
      </w:pPr>
      <w:r w:rsidRPr="00B75A84">
        <w:rPr>
          <w:rFonts w:ascii="Times New Roman" w:hAnsi="Times New Roman" w:cs="Times New Roman"/>
          <w:sz w:val="24"/>
          <w:szCs w:val="24"/>
        </w:rPr>
        <w:t>Phase 1 dashboard roll out:</w:t>
      </w:r>
    </w:p>
    <w:p w14:paraId="25180B19" w14:textId="77777777" w:rsidR="00DA6843" w:rsidRPr="00B75A84" w:rsidRDefault="00DA6843" w:rsidP="00DC69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5A84">
        <w:rPr>
          <w:rFonts w:ascii="Times New Roman" w:hAnsi="Times New Roman" w:cs="Times New Roman"/>
          <w:sz w:val="24"/>
          <w:szCs w:val="24"/>
        </w:rPr>
        <w:t>Surveys,</w:t>
      </w:r>
      <w:proofErr w:type="gramEnd"/>
      <w:r w:rsidRPr="00B75A84">
        <w:rPr>
          <w:rFonts w:ascii="Times New Roman" w:hAnsi="Times New Roman" w:cs="Times New Roman"/>
          <w:sz w:val="24"/>
          <w:szCs w:val="24"/>
        </w:rPr>
        <w:t xml:space="preserve"> identify who is sick, who is most vulnerable, who needs masks, supplies, food, support in quarantine, linking to identified systems of care.  Identify key organizational contacts/info sharing contacts representing various work groups.</w:t>
      </w:r>
    </w:p>
    <w:p w14:paraId="266E71C9" w14:textId="444D692E" w:rsidR="00DA6843" w:rsidRPr="00B75A84" w:rsidRDefault="000B523A" w:rsidP="00DC6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Pair students with CBOS to assist with ongoing u</w:t>
      </w:r>
      <w:r w:rsidR="00DA6843" w:rsidRPr="00B75A84">
        <w:rPr>
          <w:rFonts w:ascii="Times New Roman" w:hAnsi="Times New Roman" w:cs="Times New Roman"/>
          <w:sz w:val="24"/>
          <w:szCs w:val="24"/>
        </w:rPr>
        <w:t>pload/</w:t>
      </w:r>
      <w:r>
        <w:rPr>
          <w:rFonts w:ascii="Times New Roman" w:hAnsi="Times New Roman" w:cs="Times New Roman"/>
          <w:sz w:val="24"/>
          <w:szCs w:val="24"/>
        </w:rPr>
        <w:t xml:space="preserve">download info </w:t>
      </w:r>
      <w:r w:rsidR="00DA6843" w:rsidRPr="00B75A84">
        <w:rPr>
          <w:rFonts w:ascii="Times New Roman" w:hAnsi="Times New Roman" w:cs="Times New Roman"/>
          <w:sz w:val="24"/>
          <w:szCs w:val="24"/>
        </w:rPr>
        <w:t>expand content and</w:t>
      </w:r>
      <w:r>
        <w:rPr>
          <w:rFonts w:ascii="Times New Roman" w:hAnsi="Times New Roman" w:cs="Times New Roman"/>
          <w:sz w:val="24"/>
          <w:szCs w:val="24"/>
        </w:rPr>
        <w:t xml:space="preserve"> support</w:t>
      </w:r>
    </w:p>
    <w:p w14:paraId="760FEC3B" w14:textId="77777777" w:rsidR="00DA6843" w:rsidRPr="00B75A84" w:rsidRDefault="00DA6843" w:rsidP="00DC691B">
      <w:pPr>
        <w:rPr>
          <w:rFonts w:ascii="Times New Roman" w:hAnsi="Times New Roman" w:cs="Times New Roman"/>
          <w:sz w:val="24"/>
          <w:szCs w:val="24"/>
        </w:rPr>
      </w:pPr>
      <w:r w:rsidRPr="00B75A84">
        <w:rPr>
          <w:rFonts w:ascii="Times New Roman" w:hAnsi="Times New Roman" w:cs="Times New Roman"/>
          <w:sz w:val="24"/>
          <w:szCs w:val="24"/>
        </w:rPr>
        <w:t>Share link/ information via multiple channels, reinforce accessing good information</w:t>
      </w:r>
    </w:p>
    <w:p w14:paraId="7D896CFF" w14:textId="77777777" w:rsidR="000B523A" w:rsidRDefault="000B523A" w:rsidP="00DC691B">
      <w:pPr>
        <w:rPr>
          <w:rFonts w:ascii="Times New Roman" w:hAnsi="Times New Roman" w:cs="Times New Roman"/>
          <w:sz w:val="24"/>
          <w:szCs w:val="24"/>
        </w:rPr>
      </w:pPr>
    </w:p>
    <w:p w14:paraId="5BE686D2" w14:textId="34223EA9" w:rsidR="00DA6843" w:rsidRPr="00B75A84" w:rsidRDefault="00DA6843" w:rsidP="00DC691B">
      <w:pPr>
        <w:rPr>
          <w:rFonts w:ascii="Times New Roman" w:hAnsi="Times New Roman" w:cs="Times New Roman"/>
          <w:sz w:val="24"/>
          <w:szCs w:val="24"/>
        </w:rPr>
      </w:pPr>
      <w:r w:rsidRPr="00B75A84">
        <w:rPr>
          <w:rFonts w:ascii="Times New Roman" w:hAnsi="Times New Roman" w:cs="Times New Roman"/>
          <w:sz w:val="24"/>
          <w:szCs w:val="24"/>
        </w:rPr>
        <w:t xml:space="preserve">We are </w:t>
      </w:r>
      <w:r w:rsidR="000B523A">
        <w:rPr>
          <w:rFonts w:ascii="Times New Roman" w:hAnsi="Times New Roman" w:cs="Times New Roman"/>
          <w:sz w:val="24"/>
          <w:szCs w:val="24"/>
        </w:rPr>
        <w:t xml:space="preserve">also </w:t>
      </w:r>
      <w:r w:rsidRPr="00B75A84">
        <w:rPr>
          <w:rFonts w:ascii="Times New Roman" w:hAnsi="Times New Roman" w:cs="Times New Roman"/>
          <w:sz w:val="24"/>
          <w:szCs w:val="24"/>
        </w:rPr>
        <w:t>work</w:t>
      </w:r>
      <w:r w:rsidR="000B523A">
        <w:rPr>
          <w:rFonts w:ascii="Times New Roman" w:hAnsi="Times New Roman" w:cs="Times New Roman"/>
          <w:sz w:val="24"/>
          <w:szCs w:val="24"/>
        </w:rPr>
        <w:t>ing</w:t>
      </w:r>
      <w:r w:rsidRPr="00B75A84">
        <w:rPr>
          <w:rFonts w:ascii="Times New Roman" w:hAnsi="Times New Roman" w:cs="Times New Roman"/>
          <w:sz w:val="24"/>
          <w:szCs w:val="24"/>
        </w:rPr>
        <w:t xml:space="preserve"> on Phase 2 development</w:t>
      </w:r>
    </w:p>
    <w:p w14:paraId="35CF1C01" w14:textId="77777777" w:rsidR="00DA6843" w:rsidRPr="00B75A84" w:rsidRDefault="00DA6843" w:rsidP="00DC691B">
      <w:pPr>
        <w:rPr>
          <w:rFonts w:ascii="Times New Roman" w:hAnsi="Times New Roman" w:cs="Times New Roman"/>
          <w:sz w:val="24"/>
          <w:szCs w:val="24"/>
        </w:rPr>
      </w:pPr>
      <w:r w:rsidRPr="00B75A84">
        <w:rPr>
          <w:rFonts w:ascii="Times New Roman" w:hAnsi="Times New Roman" w:cs="Times New Roman"/>
          <w:sz w:val="24"/>
          <w:szCs w:val="24"/>
        </w:rPr>
        <w:t>Phase 2 Dashboard Development:</w:t>
      </w:r>
    </w:p>
    <w:p w14:paraId="6572138D" w14:textId="20CAB70F" w:rsidR="00DA6843" w:rsidRDefault="00DA6843" w:rsidP="00DC691B">
      <w:pPr>
        <w:rPr>
          <w:rFonts w:ascii="Times New Roman" w:hAnsi="Times New Roman" w:cs="Times New Roman"/>
          <w:sz w:val="24"/>
          <w:szCs w:val="24"/>
        </w:rPr>
      </w:pPr>
      <w:r w:rsidRPr="00B75A84">
        <w:rPr>
          <w:rFonts w:ascii="Times New Roman" w:hAnsi="Times New Roman" w:cs="Times New Roman"/>
          <w:sz w:val="24"/>
          <w:szCs w:val="24"/>
        </w:rPr>
        <w:t>Expand and address social determinants of health as MHI has been covering since our initial community assessment- mental health/violence/safety, educational achievement gaps, health disparities, economic disparities, environmental health issues, food security issues, voting rights/political advocacy, etc.</w:t>
      </w:r>
    </w:p>
    <w:p w14:paraId="1BDD6FE0" w14:textId="4707FC0A" w:rsidR="000B523A" w:rsidRDefault="000B523A" w:rsidP="00DC6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Expand Safekeepers/MHI Scholars with further training for contact tracing</w:t>
      </w:r>
    </w:p>
    <w:p w14:paraId="185CD5E4" w14:textId="20739480" w:rsidR="000B523A" w:rsidRDefault="000B523A" w:rsidP="00DC6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Strengthen ongoing CBO actions, amplify with mask distribution, information distribution, provision of health monitoring devices, linkage to care, care navigation</w:t>
      </w:r>
    </w:p>
    <w:p w14:paraId="0D14B843" w14:textId="25709DFE" w:rsidR="000B523A" w:rsidRDefault="000B523A" w:rsidP="00DC6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Co-create impactful social policies-Improved </w:t>
      </w:r>
      <w:proofErr w:type="gramStart"/>
      <w:r>
        <w:rPr>
          <w:rFonts w:ascii="Times New Roman" w:hAnsi="Times New Roman" w:cs="Times New Roman"/>
          <w:sz w:val="24"/>
          <w:szCs w:val="24"/>
        </w:rPr>
        <w:t>child care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resources, certification, financial support, implicit bias training in health system, educational system, police and governmental agencies, </w:t>
      </w:r>
      <w:proofErr w:type="spellStart"/>
      <w:r>
        <w:rPr>
          <w:rFonts w:ascii="Times New Roman" w:hAnsi="Times New Roman" w:cs="Times New Roman"/>
          <w:sz w:val="24"/>
          <w:szCs w:val="24"/>
        </w:rPr>
        <w:t>non profit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sectors.</w:t>
      </w:r>
    </w:p>
    <w:p w14:paraId="6C69EDA4" w14:textId="078AA6C3" w:rsidR="000B523A" w:rsidRPr="00B75A84" w:rsidRDefault="000B523A" w:rsidP="00DC6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Push for redistribution of traditional funding streams for greater ROI into the community.</w:t>
      </w:r>
    </w:p>
    <w:p w14:paraId="6464E31C" w14:textId="77777777" w:rsidR="00DA6843" w:rsidRPr="00C44D8A" w:rsidRDefault="00DA6843" w:rsidP="00DC691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D8A">
        <w:rPr>
          <w:rFonts w:ascii="Times New Roman" w:hAnsi="Times New Roman" w:cs="Times New Roman"/>
          <w:b/>
          <w:sz w:val="24"/>
          <w:szCs w:val="24"/>
          <w:u w:val="single"/>
        </w:rPr>
        <w:t>Updated Dashboard Overview</w:t>
      </w:r>
    </w:p>
    <w:p w14:paraId="0D698FAD" w14:textId="5A4409DB" w:rsidR="00DA6843" w:rsidRPr="00C44D8A" w:rsidRDefault="00DA6843" w:rsidP="00DC691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D8A">
        <w:rPr>
          <w:rFonts w:ascii="Times New Roman" w:hAnsi="Times New Roman" w:cs="Times New Roman"/>
          <w:b/>
          <w:sz w:val="24"/>
          <w:szCs w:val="24"/>
          <w:u w:val="single"/>
        </w:rPr>
        <w:t>Resilience Community Overview</w:t>
      </w:r>
      <w:r w:rsidR="000B523A" w:rsidRPr="00C44D8A">
        <w:rPr>
          <w:rFonts w:ascii="Times New Roman" w:hAnsi="Times New Roman" w:cs="Times New Roman"/>
          <w:b/>
          <w:sz w:val="24"/>
          <w:szCs w:val="24"/>
          <w:u w:val="single"/>
        </w:rPr>
        <w:t xml:space="preserve"> next steps</w:t>
      </w:r>
    </w:p>
    <w:p w14:paraId="25B9A5E8" w14:textId="77777777" w:rsidR="00DA6843" w:rsidRPr="00B75A84" w:rsidRDefault="00DA6843" w:rsidP="00DC691B">
      <w:pPr>
        <w:rPr>
          <w:rFonts w:ascii="Times New Roman" w:hAnsi="Times New Roman" w:cs="Times New Roman"/>
          <w:b/>
          <w:sz w:val="24"/>
          <w:szCs w:val="24"/>
        </w:rPr>
      </w:pPr>
      <w:r w:rsidRPr="00B75A84">
        <w:rPr>
          <w:rFonts w:ascii="Times New Roman" w:hAnsi="Times New Roman" w:cs="Times New Roman"/>
          <w:b/>
          <w:sz w:val="24"/>
          <w:szCs w:val="24"/>
        </w:rPr>
        <w:t>Q &amp; A</w:t>
      </w:r>
    </w:p>
    <w:p w14:paraId="5E1E88C0" w14:textId="77777777" w:rsidR="00C749B6" w:rsidRPr="00B75A84" w:rsidRDefault="004C4B85" w:rsidP="00DC691B">
      <w:pPr>
        <w:rPr>
          <w:rFonts w:ascii="Times New Roman" w:hAnsi="Times New Roman" w:cs="Times New Roman"/>
          <w:b/>
          <w:sz w:val="24"/>
          <w:szCs w:val="24"/>
        </w:rPr>
      </w:pPr>
      <w:r w:rsidRPr="00B75A84">
        <w:rPr>
          <w:rFonts w:ascii="Times New Roman" w:hAnsi="Times New Roman" w:cs="Times New Roman"/>
          <w:b/>
          <w:sz w:val="24"/>
          <w:szCs w:val="24"/>
        </w:rPr>
        <w:t>To Do:</w:t>
      </w:r>
    </w:p>
    <w:p w14:paraId="547114ED" w14:textId="77777777" w:rsidR="00DA6843" w:rsidRPr="00B75A84" w:rsidRDefault="00DA6843" w:rsidP="00DC691B">
      <w:pPr>
        <w:rPr>
          <w:rFonts w:ascii="Times New Roman" w:hAnsi="Times New Roman" w:cs="Times New Roman"/>
          <w:sz w:val="24"/>
          <w:szCs w:val="24"/>
        </w:rPr>
      </w:pPr>
    </w:p>
    <w:p w14:paraId="113CA683" w14:textId="77777777" w:rsidR="00BE163A" w:rsidRPr="00B75A84" w:rsidRDefault="00BE163A" w:rsidP="00DC691B">
      <w:pPr>
        <w:rPr>
          <w:rFonts w:ascii="Times New Roman" w:hAnsi="Times New Roman" w:cs="Times New Roman"/>
          <w:sz w:val="24"/>
          <w:szCs w:val="24"/>
        </w:rPr>
      </w:pPr>
    </w:p>
    <w:sectPr w:rsidR="00BE163A" w:rsidRPr="00B75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1B"/>
    <w:rsid w:val="000B523A"/>
    <w:rsid w:val="004C4B85"/>
    <w:rsid w:val="004E043D"/>
    <w:rsid w:val="006A57D9"/>
    <w:rsid w:val="00880A46"/>
    <w:rsid w:val="00B75A84"/>
    <w:rsid w:val="00BE163A"/>
    <w:rsid w:val="00C44D8A"/>
    <w:rsid w:val="00C749B6"/>
    <w:rsid w:val="00DA6843"/>
    <w:rsid w:val="00DC691B"/>
    <w:rsid w:val="00D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51DA4"/>
  <w15:chartTrackingRefBased/>
  <w15:docId w15:val="{CA39232C-BD36-4C28-9F0E-F611B02C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5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9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7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A57D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0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resistible.org/podcast/14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aumainformedsrq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bcardio.org/covid19-webinar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higtkpr@gmail.com" TargetMode="External"/><Relationship Id="rId10" Type="http://schemas.openxmlformats.org/officeDocument/2006/relationships/hyperlink" Target="https://www.cidrap.umn.edu/news-perspective/2020/05/studies-find-further-lack-covid-benefit-hydroxychloroquine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nejm.org/doi/full/10.1056/NEJMoa20077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Butler</dc:creator>
  <cp:keywords/>
  <dc:description/>
  <cp:lastModifiedBy>Lisann</cp:lastModifiedBy>
  <cp:revision>4</cp:revision>
  <dcterms:created xsi:type="dcterms:W3CDTF">2020-06-02T12:44:00Z</dcterms:created>
  <dcterms:modified xsi:type="dcterms:W3CDTF">2020-06-02T13:23:00Z</dcterms:modified>
</cp:coreProperties>
</file>